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0806DA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80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附件：</w:t>
      </w:r>
    </w:p>
    <w:p w14:paraId="3CF9C7CA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80" w:lineRule="atLeast"/>
        <w:ind w:left="0" w:right="0" w:firstLine="420"/>
        <w:jc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6"/>
          <w:szCs w:val="36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6"/>
          <w:szCs w:val="36"/>
          <w:shd w:val="clear" w:fill="FFFFFF"/>
        </w:rPr>
        <w:t>缴费操作指南</w:t>
      </w:r>
      <w:bookmarkStart w:id="0" w:name="_GoBack"/>
      <w:bookmarkEnd w:id="0"/>
    </w:p>
    <w:p w14:paraId="4A5C9EA2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80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第一步：使用手机微信扫描二维码登录“武汉纺织大学校园统一支付平台”。</w:t>
      </w:r>
    </w:p>
    <w:p w14:paraId="16150942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80" w:lineRule="atLeast"/>
        <w:ind w:left="0" w:right="0" w:firstLine="420"/>
        <w:jc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bdr w:val="single" w:color="CCCCCC" w:sz="6" w:space="0"/>
          <w:shd w:val="clear" w:fill="FFFFFF"/>
        </w:rPr>
        <w:drawing>
          <wp:inline distT="0" distB="0" distL="114300" distR="114300">
            <wp:extent cx="2181225" cy="2181225"/>
            <wp:effectExtent l="0" t="0" r="9525" b="9525"/>
            <wp:docPr id="3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181225" cy="21812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4E11979D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80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第二步：出现登录界面，用户名为学生本人身份证号，初始密码为Wtu@身份证号后6位（注意：第一个W是大写）。</w:t>
      </w:r>
    </w:p>
    <w:p w14:paraId="17A6BD51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80" w:lineRule="atLeast"/>
        <w:ind w:left="0" w:right="0" w:firstLine="420"/>
        <w:jc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bdr w:val="single" w:color="CCCCCC" w:sz="6" w:space="0"/>
          <w:shd w:val="clear" w:fill="FFFFFF"/>
        </w:rPr>
        <w:drawing>
          <wp:inline distT="0" distB="0" distL="114300" distR="114300">
            <wp:extent cx="2057400" cy="3524250"/>
            <wp:effectExtent l="0" t="0" r="0" b="0"/>
            <wp:docPr id="2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35242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198D7C6C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80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第三步：登录后出现校园缴费界面，提示待缴款金额，点击有提示的“其他缴费”项目，进入其他缴费界面，显示当前欠费金额，可查看具体批次号和费用明细。</w:t>
      </w:r>
    </w:p>
    <w:p w14:paraId="2AD27089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80" w:lineRule="atLeast"/>
        <w:ind w:left="0" w:right="0" w:firstLine="420"/>
        <w:jc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bdr w:val="single" w:color="CCCCCC" w:sz="6" w:space="0"/>
          <w:shd w:val="clear" w:fill="FFFFFF"/>
        </w:rPr>
        <w:drawing>
          <wp:inline distT="0" distB="0" distL="114300" distR="114300">
            <wp:extent cx="3514725" cy="3390900"/>
            <wp:effectExtent l="0" t="0" r="9525" b="0"/>
            <wp:docPr id="4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 descr="IMG_25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514725" cy="33909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77AA87FE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80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第四步：点击右下方的“缴”字，可进入支付平台（目前仅支持微信支付、农业银行和农行网银支付），确认支付即可。缴费后可自行下载电子发票。</w:t>
      </w:r>
    </w:p>
    <w:p w14:paraId="6EA0898A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80" w:lineRule="atLeast"/>
        <w:ind w:left="0" w:right="0" w:firstLine="420"/>
        <w:jc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bdr w:val="single" w:color="CCCCCC" w:sz="6" w:space="0"/>
          <w:shd w:val="clear" w:fill="FFFFFF"/>
        </w:rPr>
        <w:drawing>
          <wp:inline distT="0" distB="0" distL="114300" distR="114300">
            <wp:extent cx="3848100" cy="3505200"/>
            <wp:effectExtent l="0" t="0" r="0" b="0"/>
            <wp:docPr id="1" name="图片 4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4" descr="IMG_25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848100" cy="35052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5FF710B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6D52A7"/>
    <w:rsid w:val="126D5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2024-12-28T08:57:00Z</dcterms:created>
  <dc:creator>Administrator</dc:creator>
  <cp:lastModifiedBy>Administrator</cp:lastModifiedBy>
  <dcterms:modified xsi:type="dcterms:W3CDTF">2024-12-28T08:58:20Z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F870BC92143F43509AB174EC8B7354CF_11</vt:lpwstr>
  </property>
  <property fmtid="{D5CDD505-2E9C-101B-9397-08002B2CF9AE}" pid="4" name="KSOTemplateDocerSaveRecord">
    <vt:lpwstr>eyJoZGlkIjoiNGE2YTBkOTU4YTdkNTFlNTdhYWMzZTRjNDAwOTRiZmQifQ==</vt:lpwstr>
  </property>
</Properties>
</file>