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微软雅黑" w:hAnsi="微软雅黑" w:eastAsia="微软雅黑"/>
          <w:sz w:val="28"/>
          <w:szCs w:val="28"/>
        </w:rPr>
      </w:pPr>
      <w:r>
        <w:rPr>
          <w:rFonts w:hint="eastAsia" w:ascii="微软雅黑" w:hAnsi="微软雅黑" w:eastAsia="微软雅黑"/>
          <w:sz w:val="28"/>
          <w:szCs w:val="28"/>
        </w:rPr>
        <w:t>专科毕业实习报告格式与基本要求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实习报告应主题明确，文字精练，数据可靠，篇幅以3000字以上为宜。毕业实习报告应包括（按顺序）：题名（一般不超过20个汉字），作者姓名，作者班级（如：会计系2004级财务管理专科1班），中文摘要，中文关键词（3～8个），正文，参考文献等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一、具体格式（按顺序）：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1.题名，三号字，加粗；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2.作者姓名、作者班级五号字；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3.中间空一行；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4.中文摘要，五号字（“摘要”加粗）；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5.中文关键词，五号字（“摘要”加粗）；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6.中间空一行；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7.摘要应简明扼要，突出主题。字数一般在120左右；摘要应具有自明性和独立性，采用第三人称表述，避免使用“本人”、“作者”等词语。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8.正文用五号字；其中一级标题加粗；每段开始空两个字；行间距1.5倍。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9.正文中，图表上的量和计量单位应按国家标准和国际标准标注；外文字母的大小写、上下角标及易混淆的字母应书写清楚，必要时用铅笔注明。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10.文中图表只附最必要的，插图应符合有关标准，书写应清楚规范，并有图序图题；表格一律采用三线表并附表序和表题。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11.参考文献著录原则：选择主要的、近期发表的相关文献，所引文献要按在正文中出现的先后次序编号。著录格式如下。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①期刊：作者（多于3名时加“等”字），题名，刊名，出版社，卷（期）：起讫页码。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②专著：作者（多于3名时加“等”字），书名，版本，出版地，出版年，起讫页码。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③论文集：引文作者，题名，编者，论文集名，出版地，出版者，出版年，起讫页码。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④学位论文：作者，题名[单位名称]，保存地，保存单位，年。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⑤标准：起草责任者，标准代号，标准顺序号。发布年份，标准名称，出版地，出版者，出版年。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⑥专利：专利申请者，专利名，国别，专利文献种类，专利号，出版日期。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12.毕业实习报告须A4纸打印，字体均用宋体；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第六条</w:t>
      </w:r>
      <w:r>
        <w:rPr>
          <w:rFonts w:hint="eastAsia" w:ascii="仿宋_GB2312" w:eastAsia="仿宋_GB2312"/>
          <w:b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</w:rPr>
        <w:t>注意事项：</w:t>
      </w:r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1.各位同学要交毕业实习报告一式二份，左侧装订，实习报告封皮不装订。</w:t>
      </w:r>
      <w:bookmarkStart w:id="0" w:name="_GoBack"/>
      <w:bookmarkEnd w:id="0"/>
    </w:p>
    <w:p>
      <w:pPr>
        <w:spacing w:line="560" w:lineRule="exact"/>
        <w:ind w:firstLine="6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2.请各位同学将毕业实习手册交给指导教师，由指导教师评定分数。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zczNjJkMTdkZGNmOTlkYTMwOTM1MzExYjk5NGMxZDUifQ=="/>
  </w:docVars>
  <w:rsids>
    <w:rsidRoot w:val="009E1B86"/>
    <w:rsid w:val="00091B40"/>
    <w:rsid w:val="000F0AFD"/>
    <w:rsid w:val="00155D6E"/>
    <w:rsid w:val="001B191F"/>
    <w:rsid w:val="0025523C"/>
    <w:rsid w:val="00291A06"/>
    <w:rsid w:val="00302078"/>
    <w:rsid w:val="003B1BEA"/>
    <w:rsid w:val="003B40FC"/>
    <w:rsid w:val="005D63F9"/>
    <w:rsid w:val="00872713"/>
    <w:rsid w:val="008C3112"/>
    <w:rsid w:val="0091324B"/>
    <w:rsid w:val="00967BA7"/>
    <w:rsid w:val="00983F6A"/>
    <w:rsid w:val="009E1B86"/>
    <w:rsid w:val="00A3125E"/>
    <w:rsid w:val="00A60989"/>
    <w:rsid w:val="00C46243"/>
    <w:rsid w:val="00C96194"/>
    <w:rsid w:val="163A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link w:val="10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1">
    <w:name w:val="vsbcontent_star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">
    <w:name w:val="vsbcontent_end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144</Words>
  <Characters>821</Characters>
  <Lines>6</Lines>
  <Paragraphs>1</Paragraphs>
  <TotalTime>60</TotalTime>
  <ScaleCrop>false</ScaleCrop>
  <LinksUpToDate>false</LinksUpToDate>
  <CharactersWithSpaces>964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2022-03-29T01:25:00Z</dcterms:created>
  <dc:creator>User</dc:creator>
  <cp:lastModifiedBy>奈何明月照沟渠</cp:lastModifiedBy>
  <dcterms:modified xsi:type="dcterms:W3CDTF">2023-12-26T06:45:54Z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0B47BBA16D764B9CBAF33F125A32A37F_12</vt:lpwstr>
  </property>
</Properties>
</file>